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nclusion of Other in the Self (IOS) Scale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This survey accompanies a measure in the SPARQTools.org </w:t>
      </w:r>
      <w:hyperlink r:id="rId6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Measuring Mobility toolkit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which provides practitioners curated instruments for assessing mobility from poverty and tools for selecting the most appropriate measures for their programs.To get a copy of this document in your preferred format, go to "File" and then "Download as" in the toolbar menu.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Age: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Child, Teen, Adult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Duration: 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&lt; 3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Reading Level: </w:t>
      </w: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9th to 12th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Number of items: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Answer Format: </w:t>
      </w:r>
      <w:r w:rsidDel="00000000" w:rsidR="00000000" w:rsidRPr="00000000">
        <w:rPr>
          <w:rFonts w:ascii="Arial" w:cs="Arial" w:eastAsia="Arial" w:hAnsi="Arial"/>
          <w:rtl w:val="0"/>
        </w:rPr>
        <w:t xml:space="preserve">Circle a diagram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Scoring: </w:t>
      </w:r>
      <w:r w:rsidDel="00000000" w:rsidR="00000000" w:rsidRPr="00000000">
        <w:rPr>
          <w:rFonts w:ascii="Arial" w:cs="Arial" w:eastAsia="Arial" w:hAnsi="Arial"/>
          <w:rtl w:val="0"/>
        </w:rPr>
        <w:t xml:space="preserve">Respondents choose a pair of circles from seven with different degrees of overlap. 1 = no overlap; 2 = little overlap; 3 = some overlap; 4 = equal overlap; 5 = strong overlap; 6 = very strong overlap; 7 = most overlap.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number chosen is the respondent’s score.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Sources: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highlight w:val="cy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ron, A., Aron, E. N., &amp; Smollan, D. (1992). Inclusion of other in the self scale and the structure of interpersonal closeness. 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Journal of Personality and Social Psychology, 63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(4), 596-612.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shd w:fill="fbfbf9" w:val="clear"/>
          <w:rtl w:val="0"/>
        </w:rPr>
        <w:t xml:space="preserve"> Please circle the picture below that best describes your relationship.</w:t>
      </w:r>
      <w:r w:rsidDel="00000000" w:rsidR="00000000" w:rsidRPr="00000000">
        <w:rPr>
          <w:rFonts w:ascii="Arial" w:cs="Arial" w:eastAsia="Arial" w:hAnsi="Arial"/>
          <w:shd w:fill="fbfbf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5943600" cy="207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hd w:fill="fbfbf9" w:val="clear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Instructions:</w:t>
      </w:r>
      <w:r w:rsidDel="00000000" w:rsidR="00000000" w:rsidRPr="00000000">
        <w:rPr>
          <w:rFonts w:ascii="Arial" w:cs="Arial" w:eastAsia="Arial" w:hAnsi="Arial"/>
          <w:shd w:fill="fbfbf9" w:val="clear"/>
          <w:rtl w:val="0"/>
        </w:rPr>
        <w:t xml:space="preserve"> Please circle the picture below that best describes your relationship.</w:t>
      </w:r>
      <w:r w:rsidDel="00000000" w:rsidR="00000000" w:rsidRPr="00000000">
        <w:rPr>
          <w:rFonts w:ascii="Arial" w:cs="Arial" w:eastAsia="Arial" w:hAnsi="Arial"/>
          <w:shd w:fill="fbfbf9" w:val="clear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hd w:fill="fbfb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943600" cy="2032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parqtools.org/mobility-measure/inclusion-of-other-in-the-self-ios-scale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